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rPr>
          <w:rFonts w:ascii="方正黑体_GBK" w:eastAsia="方正黑体_GBK" w:hint="eastAsia"/>
          <w:sz w:val="32"/>
          <w:szCs w:val="32"/>
          <w:lang w:eastAsia="zh-CN"/>
        </w:rPr>
      </w:pPr>
      <w:r>
        <w:rPr>
          <w:rFonts w:ascii="方正黑体_GBK" w:eastAsia="方正黑体_GBK" w:hint="eastAsia"/>
          <w:sz w:val="32"/>
          <w:szCs w:val="32"/>
          <w:lang w:eastAsia="zh-CN"/>
        </w:rPr>
        <w:t>附件</w:t>
      </w:r>
      <w:r>
        <w:rPr>
          <w:rFonts w:ascii="方正黑体_GBK" w:eastAsia="方正黑体_GBK"/>
          <w:sz w:val="32"/>
          <w:szCs w:val="32"/>
          <w:lang w:eastAsia="zh-CN"/>
        </w:rPr>
        <w:t>4</w:t>
      </w:r>
      <w:bookmarkStart w:id="0" w:name="_GoBack"/>
      <w:bookmarkEnd w:id="0"/>
    </w:p>
    <w:p>
      <w:pPr>
        <w:jc w:val="center"/>
        <w:rPr>
          <w:lang w:eastAsia="zh-CN"/>
        </w:rPr>
      </w:pPr>
      <w:r>
        <w:rPr>
          <w:rFonts w:ascii="方正小标宋_GBK" w:eastAsia="方正小标宋_GBK" w:hint="eastAsia"/>
          <w:sz w:val="36"/>
          <w:szCs w:val="36"/>
          <w:lang w:eastAsia="zh-CN"/>
        </w:rPr>
        <w:t>进境生物材料检疫审批申请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tbl>
      <w:tblPr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1"/>
        <w:gridCol w:w="2129"/>
        <w:gridCol w:w="2131"/>
        <w:gridCol w:w="2131"/>
      </w:tblGrid>
      <w:tr>
        <w:trPr>
          <w:trHeight w:hRule="exact" w:val="814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694" w:right="67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品名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/>
                <w:sz w:val="32"/>
                <w:szCs w:val="32"/>
                <w:lang w:eastAsia="zh-CN"/>
              </w:rPr>
              <w:t>XX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214" w:right="19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动物来</w:t>
            </w:r>
            <w:r>
              <w:rPr>
                <w:rFonts w:ascii="方正仿宋_GBK" w:eastAsia="方正仿宋_GBK" w:cs="Microsoft JhengHei" w:hint="eastAsia"/>
                <w:spacing w:val="2"/>
                <w:w w:val="99"/>
                <w:position w:val="-2"/>
                <w:sz w:val="32"/>
                <w:szCs w:val="32"/>
              </w:rPr>
              <w:t>源</w:t>
            </w: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国</w:t>
            </w:r>
          </w:p>
          <w:p>
            <w:pPr>
              <w:spacing w:before="73" w:after="0" w:line="400" w:lineRule="exact"/>
              <w:ind w:left="489" w:right="474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家</w:t>
            </w:r>
            <w:r>
              <w:rPr>
                <w:rFonts w:ascii="方正仿宋_GBK" w:eastAsia="方正仿宋_GBK" w:cs="Times New Roman" w:hint="eastAsia"/>
                <w:w w:val="99"/>
                <w:sz w:val="32"/>
                <w:szCs w:val="32"/>
              </w:rPr>
              <w:t>/</w:t>
            </w: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地区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XX</w:t>
            </w:r>
          </w:p>
        </w:tc>
      </w:tr>
      <w:tr>
        <w:trPr>
          <w:trHeight w:hRule="exact" w:val="936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694" w:right="67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数量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/>
                <w:sz w:val="32"/>
                <w:szCs w:val="32"/>
                <w:lang w:eastAsia="zh-CN"/>
              </w:rPr>
              <w:t>XX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214" w:right="19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生产加</w:t>
            </w:r>
            <w:r>
              <w:rPr>
                <w:rFonts w:ascii="方正仿宋_GBK" w:eastAsia="方正仿宋_GBK" w:cs="Microsoft JhengHei" w:hint="eastAsia"/>
                <w:spacing w:val="2"/>
                <w:w w:val="99"/>
                <w:position w:val="-2"/>
                <w:sz w:val="32"/>
                <w:szCs w:val="32"/>
              </w:rPr>
              <w:t>工</w:t>
            </w: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国</w:t>
            </w:r>
          </w:p>
          <w:p>
            <w:pPr>
              <w:spacing w:before="73" w:after="0" w:line="400" w:lineRule="exact"/>
              <w:ind w:left="489" w:right="474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家</w:t>
            </w:r>
            <w:r>
              <w:rPr>
                <w:rFonts w:ascii="方正仿宋_GBK" w:eastAsia="方正仿宋_GBK" w:cs="Times New Roman" w:hint="eastAsia"/>
                <w:w w:val="99"/>
                <w:sz w:val="32"/>
                <w:szCs w:val="32"/>
              </w:rPr>
              <w:t>/</w:t>
            </w: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地区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XX</w:t>
            </w:r>
          </w:p>
        </w:tc>
      </w:tr>
      <w:tr>
        <w:trPr>
          <w:trHeight w:hRule="exact" w:val="936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419" w:right="-20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sz w:val="32"/>
                <w:szCs w:val="32"/>
              </w:rPr>
              <w:t>引进方式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/>
                <w:sz w:val="32"/>
                <w:szCs w:val="32"/>
                <w:lang w:eastAsia="zh-CN"/>
              </w:rPr>
              <w:t>XX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170" w:right="152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输出国家</w:t>
            </w:r>
            <w:r>
              <w:rPr>
                <w:rFonts w:ascii="方正仿宋_GBK" w:eastAsia="方正仿宋_GBK" w:cs="Times New Roman" w:hint="eastAsia"/>
                <w:spacing w:val="3"/>
                <w:w w:val="99"/>
                <w:position w:val="-2"/>
                <w:sz w:val="32"/>
                <w:szCs w:val="32"/>
              </w:rPr>
              <w:t>/</w:t>
            </w: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地</w:t>
            </w:r>
          </w:p>
          <w:p>
            <w:pPr>
              <w:spacing w:before="73" w:after="0" w:line="400" w:lineRule="exact"/>
              <w:ind w:left="855" w:right="837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区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XX</w:t>
            </w:r>
          </w:p>
        </w:tc>
      </w:tr>
      <w:tr>
        <w:trPr>
          <w:trHeight w:hRule="exact" w:val="1260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375" w:right="360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是否混有</w:t>
            </w:r>
          </w:p>
          <w:p>
            <w:pPr>
              <w:spacing w:before="73" w:after="0" w:line="400" w:lineRule="exact"/>
              <w:ind w:left="215" w:right="19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任何病</w:t>
            </w:r>
            <w:r>
              <w:rPr>
                <w:rFonts w:ascii="方正仿宋_GBK" w:eastAsia="方正仿宋_GBK" w:cs="Microsoft JhengHei" w:hint="eastAsia"/>
                <w:spacing w:val="2"/>
                <w:w w:val="99"/>
                <w:sz w:val="32"/>
                <w:szCs w:val="32"/>
              </w:rPr>
              <w:t>原</w:t>
            </w: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体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tabs>
                <w:tab w:val="left" w:pos="1320"/>
              </w:tabs>
              <w:spacing w:after="0" w:line="400" w:lineRule="exact"/>
              <w:ind w:left="266" w:right="-20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Times New Roman" w:hint="eastAsia"/>
                <w:sz w:val="32"/>
                <w:szCs w:val="32"/>
              </w:rPr>
              <w:t>□</w:t>
            </w:r>
            <w:r>
              <w:rPr>
                <w:rFonts w:ascii="方正仿宋_GBK" w:eastAsia="方正仿宋_GBK" w:cs="Times New Roman" w:hint="eastAsia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</w:rPr>
              <w:t>是</w:t>
              <w:tab/>
            </w:r>
            <w:r>
              <w:rPr>
                <w:rFonts w:ascii="方正仿宋_GBK" w:eastAsia="方正仿宋_GBK" w:cs="Times New Roman" w:hint="eastAsia"/>
                <w:sz w:val="32"/>
                <w:szCs w:val="32"/>
              </w:rPr>
              <w:t>□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</w:rPr>
              <w:t>否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375" w:right="360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是否具有</w:t>
            </w:r>
          </w:p>
          <w:p>
            <w:pPr>
              <w:spacing w:before="73" w:after="0" w:line="400" w:lineRule="exact"/>
              <w:ind w:left="536" w:right="518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致病性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tabs>
                <w:tab w:val="left" w:pos="1320"/>
              </w:tabs>
              <w:spacing w:after="0" w:line="400" w:lineRule="exact"/>
              <w:ind w:left="266" w:right="-20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Times New Roman" w:hint="eastAsia"/>
                <w:sz w:val="32"/>
                <w:szCs w:val="32"/>
              </w:rPr>
              <w:t>□</w:t>
            </w:r>
            <w:r>
              <w:rPr>
                <w:rFonts w:ascii="方正仿宋_GBK" w:eastAsia="方正仿宋_GBK" w:cs="Times New Roman" w:hint="eastAsia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</w:rPr>
              <w:t>是</w:t>
              <w:tab/>
            </w:r>
            <w:r>
              <w:rPr>
                <w:rFonts w:ascii="方正仿宋_GBK" w:eastAsia="方正仿宋_GBK" w:cs="Times New Roman" w:hint="eastAsia"/>
                <w:sz w:val="32"/>
                <w:szCs w:val="32"/>
              </w:rPr>
              <w:t>□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</w:rPr>
              <w:t>否</w:t>
            </w:r>
          </w:p>
        </w:tc>
      </w:tr>
      <w:tr>
        <w:trPr>
          <w:trHeight w:hRule="exact" w:val="634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258" w:right="-20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</w:rPr>
              <w:t>业务联</w:t>
            </w:r>
            <w:r>
              <w:rPr>
                <w:rFonts w:ascii="方正仿宋_GBK" w:eastAsia="方正仿宋_GBK" w:cs="Microsoft JhengHei" w:hint="eastAsia"/>
                <w:spacing w:val="2"/>
                <w:position w:val="-2"/>
                <w:sz w:val="32"/>
                <w:szCs w:val="32"/>
              </w:rPr>
              <w:t>系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</w:rPr>
              <w:t>人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/>
                <w:sz w:val="32"/>
                <w:szCs w:val="32"/>
                <w:lang w:eastAsia="zh-CN"/>
              </w:rPr>
              <w:t>XX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419" w:right="-20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</w:rPr>
              <w:t>联系方式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/>
                <w:sz w:val="32"/>
                <w:szCs w:val="32"/>
              </w:rPr>
              <w:t>XX</w:t>
            </w:r>
          </w:p>
        </w:tc>
      </w:tr>
      <w:tr>
        <w:trPr>
          <w:trHeight w:hRule="exact" w:val="1258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694" w:right="67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用途</w:t>
            </w:r>
          </w:p>
        </w:tc>
        <w:tc>
          <w:tcPr>
            <w:tcW w:w="6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tabs>
                <w:tab w:val="left" w:pos="2120"/>
                <w:tab w:val="left" w:pos="4080"/>
              </w:tabs>
              <w:spacing w:after="0" w:line="400" w:lineRule="exact"/>
              <w:ind w:left="102" w:right="-20"/>
              <w:jc w:val="center"/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 w:cs="Times New Roman" w:hint="eastAsia"/>
                <w:spacing w:val="2"/>
                <w:position w:val="-2"/>
                <w:sz w:val="32"/>
                <w:szCs w:val="32"/>
                <w:lang w:eastAsia="zh-CN"/>
              </w:rPr>
              <w:t>□</w:t>
            </w:r>
            <w:r>
              <w:rPr>
                <w:rFonts w:ascii="方正仿宋_GBK" w:eastAsia="方正仿宋_GBK" w:cs="Times New Roman" w:hint="eastAsia"/>
                <w:spacing w:val="-4"/>
                <w:position w:val="-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方正仿宋_GBK" w:eastAsia="方正仿宋_GBK" w:cs="Microsoft JhengHei" w:hint="eastAsia"/>
                <w:spacing w:val="2"/>
                <w:position w:val="-2"/>
                <w:sz w:val="32"/>
                <w:szCs w:val="32"/>
                <w:lang w:eastAsia="zh-CN"/>
              </w:rPr>
              <w:t>科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研自用</w:t>
              <w:tab/>
            </w:r>
            <w:r>
              <w:rPr>
                <w:rFonts w:ascii="方正仿宋_GBK" w:eastAsia="方正仿宋_GBK" w:cs="Times New Roman" w:hint="eastAsia"/>
                <w:spacing w:val="2"/>
                <w:position w:val="-2"/>
                <w:sz w:val="32"/>
                <w:szCs w:val="32"/>
                <w:lang w:eastAsia="zh-CN"/>
              </w:rPr>
              <w:t>□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加工自用</w:t>
              <w:tab/>
            </w:r>
            <w:r>
              <w:rPr>
                <w:rFonts w:ascii="方正仿宋_GBK" w:eastAsia="方正仿宋_GBK" w:cs="Times New Roman" w:hint="eastAsia"/>
                <w:spacing w:val="-1"/>
                <w:position w:val="-2"/>
                <w:sz w:val="32"/>
                <w:szCs w:val="32"/>
                <w:lang w:eastAsia="zh-CN"/>
              </w:rPr>
              <w:t>□</w:t>
            </w:r>
            <w:r>
              <w:rPr>
                <w:rFonts w:ascii="方正仿宋_GBK" w:eastAsia="方正仿宋_GBK" w:cs="Microsoft JhengHei" w:hint="eastAsia"/>
                <w:spacing w:val="2"/>
                <w:position w:val="-2"/>
                <w:sz w:val="32"/>
                <w:szCs w:val="32"/>
                <w:lang w:eastAsia="zh-CN"/>
              </w:rPr>
              <w:t>商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用销售</w:t>
            </w:r>
          </w:p>
          <w:p>
            <w:pPr>
              <w:tabs>
                <w:tab w:val="left" w:pos="3000"/>
              </w:tabs>
              <w:spacing w:before="73" w:after="0" w:line="400" w:lineRule="exact"/>
              <w:ind w:left="102" w:right="-20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Times New Roman" w:hint="eastAsia"/>
                <w:spacing w:val="-1"/>
                <w:w w:val="99"/>
                <w:sz w:val="32"/>
                <w:szCs w:val="32"/>
              </w:rPr>
              <w:t>□</w:t>
            </w: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其</w:t>
            </w:r>
            <w:r>
              <w:rPr>
                <w:rFonts w:ascii="方正仿宋_GBK" w:eastAsia="方正仿宋_GBK" w:cs="Microsoft JhengHei" w:hint="eastAsia"/>
                <w:spacing w:val="3"/>
                <w:w w:val="99"/>
                <w:sz w:val="32"/>
                <w:szCs w:val="32"/>
              </w:rPr>
              <w:t>他</w:t>
            </w: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：</w:t>
            </w:r>
            <w:r>
              <w:rPr>
                <w:rFonts w:ascii="方正仿宋_GBK" w:eastAsia="方正仿宋_GBK" w:cs="Microsoft JhengHei" w:hint="eastAsia"/>
                <w:w w:val="199"/>
                <w:sz w:val="32"/>
                <w:szCs w:val="32"/>
                <w:u w:val="single" w:color="000000"/>
              </w:rPr>
              <w:t xml:space="preserve"> 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u w:val="single" w:color="000000"/>
              </w:rPr>
              <w:tab/>
            </w:r>
          </w:p>
        </w:tc>
      </w:tr>
      <w:tr>
        <w:trPr>
          <w:trHeight w:hRule="exact" w:val="1840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217" w:right="202"/>
              <w:jc w:val="center"/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  <w:lang w:eastAsia="zh-CN"/>
              </w:rPr>
              <w:t>生产加</w:t>
            </w:r>
            <w:r>
              <w:rPr>
                <w:rFonts w:ascii="方正仿宋_GBK" w:eastAsia="方正仿宋_GBK" w:cs="Microsoft JhengHei" w:hint="eastAsia"/>
                <w:spacing w:val="2"/>
                <w:w w:val="99"/>
                <w:sz w:val="32"/>
                <w:szCs w:val="32"/>
                <w:lang w:eastAsia="zh-CN"/>
              </w:rPr>
              <w:t>工</w:t>
            </w: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  <w:lang w:eastAsia="zh-CN"/>
              </w:rPr>
              <w:t>工 艺</w:t>
            </w:r>
          </w:p>
        </w:tc>
        <w:tc>
          <w:tcPr>
            <w:tcW w:w="6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jc w:val="center"/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 w:cs="Microsoft JhengHei"/>
                <w:sz w:val="32"/>
                <w:szCs w:val="32"/>
                <w:lang w:eastAsia="zh-CN"/>
              </w:rPr>
              <w:t>XXX</w:t>
            </w:r>
          </w:p>
        </w:tc>
      </w:tr>
      <w:tr>
        <w:trPr>
          <w:trHeight w:hRule="exact" w:val="2009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738" w:right="161" w:hanging="480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sz w:val="32"/>
                <w:szCs w:val="32"/>
              </w:rPr>
              <w:t>包装及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</w:rPr>
              <w:t>包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</w:rPr>
              <w:t>装 规格</w:t>
            </w:r>
          </w:p>
        </w:tc>
        <w:tc>
          <w:tcPr>
            <w:tcW w:w="6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/>
                <w:sz w:val="32"/>
                <w:szCs w:val="32"/>
                <w:lang w:eastAsia="zh-CN"/>
              </w:rPr>
              <w:t>XXX</w:t>
            </w:r>
          </w:p>
        </w:tc>
      </w:tr>
    </w:tbl>
    <w:p>
      <w:pPr>
        <w:spacing w:after="0" w:line="400" w:lineRule="exact"/>
        <w:rPr>
          <w:rFonts w:ascii="方正仿宋_GBK" w:eastAsia="方正仿宋_GBK" w:hint="eastAsia"/>
          <w:sz w:val="32"/>
          <w:szCs w:val="32"/>
          <w:lang w:eastAsia="zh-CN"/>
        </w:rPr>
        <w:sectPr>
          <w:pgSz w:w="11920" w:h="16840"/>
          <w:pgMar w:top="1134" w:right="1582" w:bottom="278" w:left="1582" w:header="567" w:footer="0" w:gutter="0"/>
          <w:docGrid w:linePitch="299" w:charSpace="0"/>
        </w:sectPr>
      </w:pPr>
    </w:p>
    <w:p>
      <w:pPr>
        <w:spacing w:before="1" w:after="0" w:line="400" w:lineRule="exact"/>
        <w:rPr>
          <w:rFonts w:ascii="方正仿宋_GBK" w:eastAsia="方正仿宋_GBK" w:hint="eastAsia"/>
          <w:sz w:val="32"/>
          <w:szCs w:val="32"/>
          <w:lang w:eastAsia="zh-CN"/>
        </w:rPr>
      </w:pPr>
    </w:p>
    <w:tbl>
      <w:tblPr>
        <w:jc w:val="left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1"/>
        <w:gridCol w:w="6391"/>
      </w:tblGrid>
      <w:tr>
        <w:trPr>
          <w:trHeight w:hRule="exact" w:val="1326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214" w:right="19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具体成</w:t>
            </w:r>
            <w:r>
              <w:rPr>
                <w:rFonts w:ascii="方正仿宋_GBK" w:eastAsia="方正仿宋_GBK" w:cs="Microsoft JhengHei" w:hint="eastAsia"/>
                <w:spacing w:val="2"/>
                <w:w w:val="99"/>
                <w:position w:val="-2"/>
                <w:sz w:val="32"/>
                <w:szCs w:val="32"/>
              </w:rPr>
              <w:t>分</w:t>
            </w: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及</w:t>
            </w:r>
          </w:p>
          <w:p>
            <w:pPr>
              <w:spacing w:before="73" w:after="0" w:line="400" w:lineRule="exact"/>
              <w:ind w:left="694" w:right="67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比重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/>
                <w:sz w:val="32"/>
                <w:szCs w:val="32"/>
                <w:lang w:eastAsia="zh-CN"/>
              </w:rPr>
              <w:t>XXX</w:t>
            </w:r>
          </w:p>
        </w:tc>
      </w:tr>
      <w:tr>
        <w:trPr>
          <w:trHeight w:hRule="exact" w:val="4130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 w:line="400" w:lineRule="exact"/>
              <w:ind w:left="214" w:right="19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进境后</w:t>
            </w:r>
            <w:r>
              <w:rPr>
                <w:rFonts w:ascii="方正仿宋_GBK" w:eastAsia="方正仿宋_GBK" w:cs="Microsoft JhengHei" w:hint="eastAsia"/>
                <w:spacing w:val="2"/>
                <w:w w:val="99"/>
                <w:position w:val="-2"/>
                <w:sz w:val="32"/>
                <w:szCs w:val="32"/>
              </w:rPr>
              <w:t>防</w:t>
            </w:r>
            <w:r>
              <w:rPr>
                <w:rFonts w:ascii="方正仿宋_GBK" w:eastAsia="方正仿宋_GBK" w:cs="Microsoft JhengHei" w:hint="eastAsia"/>
                <w:w w:val="99"/>
                <w:position w:val="-2"/>
                <w:sz w:val="32"/>
                <w:szCs w:val="32"/>
              </w:rPr>
              <w:t>疫</w:t>
            </w:r>
          </w:p>
          <w:p>
            <w:pPr>
              <w:spacing w:before="73" w:after="0" w:line="400" w:lineRule="exact"/>
              <w:ind w:left="694" w:right="679"/>
              <w:jc w:val="center"/>
              <w:rPr>
                <w:rFonts w:ascii="方正仿宋_GBK" w:eastAsia="方正仿宋_GBK" w:cs="Microsoft JhengHei" w:hint="eastAsia"/>
                <w:sz w:val="32"/>
                <w:szCs w:val="32"/>
              </w:rPr>
            </w:pPr>
            <w:r>
              <w:rPr>
                <w:rFonts w:ascii="方正仿宋_GBK" w:eastAsia="方正仿宋_GBK" w:cs="Microsoft JhengHei" w:hint="eastAsia"/>
                <w:w w:val="99"/>
                <w:sz w:val="32"/>
                <w:szCs w:val="32"/>
              </w:rPr>
              <w:t>措施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/>
                <w:sz w:val="32"/>
                <w:szCs w:val="32"/>
                <w:lang w:eastAsia="zh-CN"/>
              </w:rPr>
              <w:t>（须含有动物疫病层面的防疫措施）XXX</w:t>
            </w:r>
          </w:p>
        </w:tc>
      </w:tr>
      <w:tr>
        <w:trPr>
          <w:trHeight w:hRule="exact" w:val="7027"/>
        </w:trPr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 w:line="400" w:lineRule="exact"/>
              <w:ind w:left="743" w:right="-20"/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我单位</w:t>
            </w:r>
            <w:r>
              <w:rPr>
                <w:rFonts w:ascii="方正仿宋_GBK" w:eastAsia="方正仿宋_GBK" w:cs="Microsoft JhengHei" w:hint="eastAsia"/>
                <w:spacing w:val="2"/>
                <w:position w:val="-2"/>
                <w:sz w:val="32"/>
                <w:szCs w:val="32"/>
                <w:lang w:eastAsia="zh-CN"/>
              </w:rPr>
              <w:t>对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上述</w:t>
            </w:r>
            <w:r>
              <w:rPr>
                <w:rFonts w:ascii="方正仿宋_GBK" w:eastAsia="方正仿宋_GBK" w:cs="Microsoft JhengHei" w:hint="eastAsia"/>
                <w:spacing w:val="2"/>
                <w:position w:val="-2"/>
                <w:sz w:val="32"/>
                <w:szCs w:val="32"/>
                <w:lang w:eastAsia="zh-CN"/>
              </w:rPr>
              <w:t>产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品申请</w:t>
            </w:r>
            <w:r>
              <w:rPr>
                <w:rFonts w:ascii="方正仿宋_GBK" w:eastAsia="方正仿宋_GBK" w:cs="Microsoft JhengHei" w:hint="eastAsia"/>
                <w:spacing w:val="3"/>
                <w:position w:val="-2"/>
                <w:sz w:val="32"/>
                <w:szCs w:val="32"/>
                <w:lang w:eastAsia="zh-CN"/>
              </w:rPr>
              <w:t>进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境动</w:t>
            </w:r>
            <w:r>
              <w:rPr>
                <w:rFonts w:ascii="方正仿宋_GBK" w:eastAsia="方正仿宋_GBK" w:cs="Microsoft JhengHei" w:hint="eastAsia"/>
                <w:spacing w:val="2"/>
                <w:position w:val="-2"/>
                <w:sz w:val="32"/>
                <w:szCs w:val="32"/>
                <w:lang w:eastAsia="zh-CN"/>
              </w:rPr>
              <w:t>植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物检疫</w:t>
            </w:r>
            <w:r>
              <w:rPr>
                <w:rFonts w:ascii="方正仿宋_GBK" w:eastAsia="方正仿宋_GBK" w:cs="Microsoft JhengHei" w:hint="eastAsia"/>
                <w:spacing w:val="2"/>
                <w:position w:val="-2"/>
                <w:sz w:val="32"/>
                <w:szCs w:val="32"/>
                <w:lang w:eastAsia="zh-CN"/>
              </w:rPr>
              <w:t>审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批</w:t>
            </w:r>
            <w:r>
              <w:rPr>
                <w:rFonts w:ascii="方正仿宋_GBK" w:eastAsia="方正仿宋_GBK" w:cs="Microsoft JhengHei" w:hint="eastAsia"/>
                <w:spacing w:val="-12"/>
                <w:position w:val="-2"/>
                <w:sz w:val="32"/>
                <w:szCs w:val="32"/>
                <w:lang w:eastAsia="zh-CN"/>
              </w:rPr>
              <w:t>，</w:t>
            </w:r>
            <w:r>
              <w:rPr>
                <w:rFonts w:ascii="方正仿宋_GBK" w:eastAsia="方正仿宋_GBK" w:cs="Microsoft JhengHei" w:hint="eastAsia"/>
                <w:spacing w:val="2"/>
                <w:position w:val="-2"/>
                <w:sz w:val="32"/>
                <w:szCs w:val="32"/>
                <w:lang w:eastAsia="zh-CN"/>
              </w:rPr>
              <w:t>我</w:t>
            </w:r>
            <w:r>
              <w:rPr>
                <w:rFonts w:ascii="方正仿宋_GBK" w:eastAsia="方正仿宋_GBK" w:cs="Microsoft JhengHei" w:hint="eastAsia"/>
                <w:position w:val="-2"/>
                <w:sz w:val="32"/>
                <w:szCs w:val="32"/>
                <w:lang w:eastAsia="zh-CN"/>
              </w:rPr>
              <w:t>单位承</w:t>
            </w:r>
          </w:p>
          <w:p>
            <w:pPr>
              <w:spacing w:before="73" w:after="0" w:line="400" w:lineRule="exact"/>
              <w:ind w:left="102" w:right="6"/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诺对申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报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材料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的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真实性</w:t>
            </w:r>
            <w:r>
              <w:rPr>
                <w:rFonts w:ascii="方正仿宋_GBK" w:eastAsia="方正仿宋_GBK" w:cs="Microsoft JhengHei" w:hint="eastAsia"/>
                <w:spacing w:val="-5"/>
                <w:sz w:val="32"/>
                <w:szCs w:val="32"/>
                <w:lang w:eastAsia="zh-CN"/>
              </w:rPr>
              <w:t>、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有效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性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负责</w:t>
            </w:r>
            <w:r>
              <w:rPr>
                <w:rFonts w:ascii="方正仿宋_GBK" w:eastAsia="方正仿宋_GBK" w:cs="Microsoft JhengHei" w:hint="eastAsia"/>
                <w:spacing w:val="-7"/>
                <w:sz w:val="32"/>
                <w:szCs w:val="32"/>
                <w:lang w:eastAsia="zh-CN"/>
              </w:rPr>
              <w:t>，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并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承担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相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应的法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律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责 任。</w:t>
            </w:r>
          </w:p>
          <w:p>
            <w:pPr>
              <w:spacing w:before="16" w:after="0" w:line="400" w:lineRule="exact"/>
              <w:ind w:left="102" w:right="3" w:firstLine="641"/>
              <w:jc w:val="both"/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我单位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将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严格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遵</w:t>
            </w:r>
            <w:r>
              <w:rPr>
                <w:rFonts w:ascii="方正仿宋_GBK" w:eastAsia="方正仿宋_GBK" w:cs="Microsoft JhengHei" w:hint="eastAsia"/>
                <w:spacing w:val="-7"/>
                <w:sz w:val="32"/>
                <w:szCs w:val="32"/>
                <w:lang w:eastAsia="zh-CN"/>
              </w:rPr>
              <w:t>守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《中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华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人民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共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和国生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物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安全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法</w:t>
            </w:r>
            <w:r>
              <w:rPr>
                <w:rFonts w:ascii="方正仿宋_GBK" w:eastAsia="方正仿宋_GBK" w:cs="Microsoft JhengHei" w:hint="eastAsia"/>
                <w:spacing w:val="-158"/>
                <w:sz w:val="32"/>
                <w:szCs w:val="32"/>
                <w:lang w:eastAsia="zh-CN"/>
              </w:rPr>
              <w:t>》</w:t>
            </w:r>
            <w:r>
              <w:rPr>
                <w:rFonts w:ascii="方正仿宋_GBK" w:eastAsia="方正仿宋_GBK" w:cs="Microsoft JhengHei" w:hint="eastAsia"/>
                <w:spacing w:val="-168"/>
                <w:sz w:val="32"/>
                <w:szCs w:val="32"/>
                <w:lang w:eastAsia="zh-CN"/>
              </w:rPr>
              <w:t>、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《中 华人民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共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和国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进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出境动</w:t>
            </w:r>
            <w:r>
              <w:rPr>
                <w:rFonts w:ascii="方正仿宋_GBK" w:eastAsia="方正仿宋_GBK" w:cs="Microsoft JhengHei" w:hint="eastAsia"/>
                <w:spacing w:val="3"/>
                <w:sz w:val="32"/>
                <w:szCs w:val="32"/>
                <w:lang w:eastAsia="zh-CN"/>
              </w:rPr>
              <w:t>植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物检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疫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法</w:t>
            </w:r>
            <w:r>
              <w:rPr>
                <w:rFonts w:ascii="方正仿宋_GBK" w:eastAsia="方正仿宋_GBK" w:cs="Microsoft JhengHei" w:hint="eastAsia"/>
                <w:spacing w:val="-14"/>
                <w:sz w:val="32"/>
                <w:szCs w:val="32"/>
                <w:lang w:eastAsia="zh-CN"/>
              </w:rPr>
              <w:t>》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及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其实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施条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例等法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律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法 规</w:t>
            </w:r>
            <w:r>
              <w:rPr>
                <w:rFonts w:ascii="方正仿宋_GBK" w:eastAsia="方正仿宋_GBK" w:cs="Microsoft JhengHei" w:hint="eastAsia"/>
                <w:spacing w:val="-7"/>
                <w:sz w:val="32"/>
                <w:szCs w:val="32"/>
                <w:lang w:eastAsia="zh-CN"/>
              </w:rPr>
              <w:t>，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并</w:t>
            </w:r>
            <w:r>
              <w:rPr>
                <w:rFonts w:ascii="方正仿宋_GBK" w:eastAsia="方正仿宋_GBK" w:cs="Microsoft JhengHei" w:hint="eastAsia"/>
                <w:spacing w:val="3"/>
                <w:sz w:val="32"/>
                <w:szCs w:val="32"/>
                <w:lang w:eastAsia="zh-CN"/>
              </w:rPr>
              <w:t>自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觉接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受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海关的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监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督指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导</w:t>
            </w:r>
            <w:r>
              <w:rPr>
                <w:rFonts w:ascii="方正仿宋_GBK" w:eastAsia="方正仿宋_GBK" w:cs="Microsoft JhengHei" w:hint="eastAsia"/>
                <w:spacing w:val="-7"/>
                <w:sz w:val="32"/>
                <w:szCs w:val="32"/>
                <w:lang w:eastAsia="zh-CN"/>
              </w:rPr>
              <w:t>；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认真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履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行相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关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法律法</w:t>
            </w:r>
            <w:r>
              <w:rPr>
                <w:rFonts w:ascii="方正仿宋_GBK" w:eastAsia="方正仿宋_GBK" w:cs="Microsoft JhengHei" w:hint="eastAsia"/>
                <w:spacing w:val="2"/>
                <w:sz w:val="32"/>
                <w:szCs w:val="32"/>
                <w:lang w:eastAsia="zh-CN"/>
              </w:rPr>
              <w:t>规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的 义务。</w:t>
            </w:r>
          </w:p>
          <w:p>
            <w:pPr>
              <w:spacing w:after="0" w:line="400" w:lineRule="exact"/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</w:pPr>
          </w:p>
          <w:p>
            <w:pPr>
              <w:spacing w:after="0" w:line="400" w:lineRule="exact"/>
              <w:rPr>
                <w:rFonts w:ascii="Microsoft JhengHei" w:cs="Microsoft JhengHei" w:hAnsi="Microsoft JhengHei" w:hint="eastAsia"/>
                <w:sz w:val="32"/>
                <w:szCs w:val="32"/>
                <w:lang w:eastAsia="zh-CN"/>
              </w:rPr>
            </w:pPr>
          </w:p>
          <w:p>
            <w:pPr>
              <w:spacing w:after="0" w:line="400" w:lineRule="exact"/>
              <w:ind w:right="1278"/>
              <w:jc w:val="right"/>
              <w:rPr>
                <w:rFonts w:ascii="Microsoft JhengHei" w:cs="Microsoft JhengHei" w:hAnsi="Microsoft JhengHei" w:hint="eastAsia"/>
                <w:sz w:val="32"/>
                <w:szCs w:val="32"/>
                <w:lang w:eastAsia="zh-CN"/>
              </w:rPr>
            </w:pPr>
          </w:p>
          <w:p>
            <w:pPr>
              <w:spacing w:after="0" w:line="400" w:lineRule="exact"/>
              <w:ind w:right="1278"/>
              <w:jc w:val="right"/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申请单位（公章）</w:t>
            </w:r>
          </w:p>
          <w:p>
            <w:pPr>
              <w:spacing w:after="0" w:line="400" w:lineRule="exact"/>
              <w:ind w:right="958"/>
              <w:jc w:val="center"/>
              <w:rPr>
                <w:rFonts w:ascii="Microsoft JhengHei" w:cs="Microsoft JhengHei" w:hAnsi="Microsoft JhengHei" w:hint="eastAsia"/>
                <w:sz w:val="32"/>
                <w:szCs w:val="32"/>
                <w:lang w:eastAsia="zh-CN"/>
              </w:rPr>
            </w:pPr>
            <w:r>
              <w:rPr>
                <w:rFonts w:ascii="方正仿宋_GBK" w:eastAsia="方正仿宋_GBK" w:cs="Microsoft JhengHei"/>
                <w:sz w:val="32"/>
                <w:szCs w:val="32"/>
                <w:lang w:eastAsia="zh-CN"/>
              </w:rPr>
              <w:t xml:space="preserve">                                 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年</w:t>
            </w:r>
            <w:r>
              <w:rPr>
                <w:rFonts w:ascii="方正仿宋_GBK" w:eastAsia="方正仿宋_GBK" w:cs="Microsoft JhengHei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 xml:space="preserve"> 月 </w:t>
            </w:r>
            <w:r>
              <w:rPr>
                <w:rFonts w:ascii="方正仿宋_GBK" w:eastAsia="方正仿宋_GBK" w:cs="Microsoft JhengHei"/>
                <w:sz w:val="32"/>
                <w:szCs w:val="32"/>
                <w:lang w:eastAsia="zh-CN"/>
              </w:rPr>
              <w:t xml:space="preserve">  </w:t>
            </w:r>
            <w:r>
              <w:rPr>
                <w:rFonts w:ascii="方正仿宋_GBK" w:eastAsia="方正仿宋_GBK" w:cs="Microsoft JhengHei" w:hint="eastAsia"/>
                <w:sz w:val="32"/>
                <w:szCs w:val="32"/>
                <w:lang w:eastAsia="zh-CN"/>
              </w:rPr>
              <w:t>日</w:t>
            </w:r>
          </w:p>
        </w:tc>
      </w:tr>
    </w:tbl>
    <w:p>
      <w:pPr>
        <w:spacing w:before="59" w:after="0" w:line="339" w:lineRule="exact"/>
        <w:ind w:right="-20"/>
        <w:rPr>
          <w:rFonts w:ascii="SimSun-ExtB" w:eastAsia="SimSun-ExtB" w:cs="SimSun-ExtB" w:hint="eastAsia"/>
          <w:sz w:val="17"/>
          <w:szCs w:val="17"/>
          <w:lang w:eastAsia="zh-CN"/>
        </w:rPr>
      </w:pPr>
    </w:p>
    <w:sectPr>
      <w:headerReference w:type="even" r:id="rId2"/>
      <w:pgSz w:w="11920" w:h="16840"/>
      <w:pgMar w:top="1500" w:right="1680" w:bottom="280" w:left="1680" w:header="0" w:footer="0" w:gutter="0"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variable"/>
    <w:sig w:usb0="00000003" w:usb1="0A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spacing w:after="0" w:line="0" w:lineRule="atLeast"/>
      <w:rPr>
        <w:sz w:val="2"/>
        <w:szCs w:val="2"/>
      </w:rPr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bestFit" w:percent="92"/>
  <w:doNotDisplayPageBoundaries/>
  <w:bordersDoNotSurroundHeader/>
  <w:bordersDoNotSurroundFooter/>
  <w:defaultTabStop w:val="720"/>
  <w:evenAndOddHeaders/>
  <w:drawingGridHorizontalSpacing w:val="110"/>
  <w:drawingGridVerticalSpacing w:val="156"/>
  <w:displayHorizontalDrawingGridEvery w:val="2"/>
  <w:displayVerticalDrawingGridEvery w:val="1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after="200" w:line="276" w:lineRule="auto"/>
    </w:pPr>
    <w:rPr>
      <w:rFonts w:ascii="Calibri" w:eastAsia="宋体" w:cs="Arial" w:hAnsi="Calibri"/>
      <w:sz w:val="22"/>
      <w:szCs w:val="22"/>
      <w:lang w:val="en-US" w:eastAsia="en-US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customStyle="1" w:styleId="17">
    <w:name w:val="List Paragraph"/>
    <w:basedOn w:val="0"/>
    <w:pPr>
      <w:ind w:firstLineChars="200" w:firstLine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165</TotalTime>
  <Application>Yozo_Office</Application>
  <Pages>2</Pages>
  <Words>300</Words>
  <Characters>316</Characters>
  <Lines>57</Lines>
  <Paragraphs>45</Paragraphs>
  <CharactersWithSpaces>368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李昊阳</dc:creator>
  <cp:lastModifiedBy>范思齐</cp:lastModifiedBy>
  <cp:revision>34</cp:revision>
  <dcterms:created xsi:type="dcterms:W3CDTF">2024-02-18T16:19:00Z</dcterms:created>
  <dcterms:modified xsi:type="dcterms:W3CDTF">2025-06-09T03:39:31Z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2022-07-12T16:00:00Z</vt:filetime>
  </property>
  <property fmtid="{D5CDD505-2E9C-101B-9397-08002B2CF9AE}" pid="3" name="LastSaved">
    <vt:filetime>2024-02-17T16:00:00Z</vt:filetime>
  </property>
</Properties>
</file>